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center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ROAMMATE PRO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INTELLIGENCE BRIEFING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City / Country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Barcelona — Kingdom of Spain (Catalonia)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Travel Period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Friday 20 – Sunday 22 February 2026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Business District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Eixample / Passeig de Gràcia / Diagonal / 22@ Innovation District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Generated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19 February 2026 | 10:00 CET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Valid Until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19 February 2026 | 23:59 CET — re-check recommended before departure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BUSINESS INTELLIGENCE — Internal use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Analyst Confidence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 — all sections verified via primary sources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📊 SECTION 0 — INTELLIGENCE CONFIDENCE MATRIX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400"/>
        <w:gridCol w:w="3626"/>
        <w:gridCol w:w="1800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Domain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Confidence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Primary Sources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Re-check Before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Transport (TMB metro/bus)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HIGH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tmb.cat, aerobusbcn.com, renfe.com, TMB App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Thu 19 Feb evening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Security &amp; safety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HIGH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Numbeo 2025, UK GOV.UK, US State Dept, Mossos d’Esquadra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required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Business context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HIGH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meet.barcelona, Barcelona City Council, Cushman &amp; Wakefield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required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Social intelligence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HIGH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Direct source verification Feb 2026, Michelin Guide 2026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required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Operational disruptions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HIGH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confirmed disruptions 20–22 Feb 2026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Thu 19 Feb evening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⚡ SECTION 1 — EXECUTIVE INTELLIGENCE SUMMARY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CC7A00"/>
          <w:sz w:val="24"/>
          <w:szCs w:val="24"/>
        </w:rPr>
        <w:t xml:space="preserve">🟡 RISK STATUS: YELLOW — Pickpocketing is a significant issue — heightened awareness recommended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Critical Alert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Pickpocketing in metro and tourist zones — executive protocols required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Executive Action Required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— heightened alertness when using public transport and in public spaces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Transport Intelligence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 — verified via TMB, Aerobus, Renfe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Security Assessment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 — Numbeo Crime Index 52.0 (moderate) — pickpocketing is #1 risk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Business Context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 — Catalan identity, Architecture Year 2026, gastronomy capital</w:t>
            </w:r>
          </w:p>
        </w:tc>
      </w:tr>
    </w:tbl>
    <w:p>
      <w:pPr>
        <w:spacing w:after="120"/>
      </w:pPr>
    </w:p>
    <w:p>
      <w:pPr>
        <w:spacing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The Big Three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✅ TRANSPORT: Metro L9 Sud to airport (€5.90 special ticket) — T-Casual/T-Usual NOT valid on airport line.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⚠️ SECURITY: Barcelona top-3 in Europe for pickpocketing — metro L1/L3, Ramblas and Sagrada Família are hotspots.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✅ BUSINESS: Catalan is the official language, not Spanish. Catalan identity is crucial — never assume "Spanish".</w:t>
      </w:r>
    </w:p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✈️ SECTION 2 — TRANSPORT &amp; INFRASTRUCTURE INTELLIGENCE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2.1 Strategic Transport Assessment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Primary operator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TMB (Transports Metropolitans de Barcelona) — metro + bus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Payment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Contactless (Visa/MC) directly at metro gates (€2.90/trip) + TMB App ✅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Corporate card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Accepted at all hotels, restaurants, taxi services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Airport ticket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€5.90 — special ticket for L9 Sud — Hola BCN covers airport ✅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Metro hours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Mon–Thu 05:00–00:00 | Fri 05:00–02:00 | Sat non-stop | Sun 05:00–00:00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Currency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Euro (€) — Spain is an EU and eurozone member ✅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2.2 Last Mile Intelligence — Eixample / Passeig de Gràcia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Primary route (Airport→Centro)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Metro L9 Sud: T1/T2 → Torrassa (transfer L1) → Passeig de Gràcia (31 min, €5.90)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Comfort route (Airport→Centro)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Aerobús A1/A2: T1/T2 → Plaça Catalunya (35 min, €6.75 — direct, no transfer)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VIP / Premium option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Taxi: fixed fare €39–42 to city centre — immediately available, 20–30 min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Uber/Bolt/Cabify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Available in Barcelona — Uber Black/Comfort for executive travel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22@ District access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Metro L4 (Pobénou) or T4 tram — 15 min from Passeig de Gràcia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Street-level operational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No known road closures or construction works 20–22 Feb 2026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Evening transport (&gt;22:00)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Metro open until 00:00 (Fri until 02:00) + NitBus N0–N17 + Uber/taxi 24/7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Montjuïc funicular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⚠️ Out of service until mid-March 2026 (roadworks) — replacement bus active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2.3 Executive Transport Matrix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600"/>
        <w:gridCol w:w="1400"/>
        <w:gridCol w:w="3626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Mode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Reliability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Cost Range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Executive Note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Metro L9 Sud (Airport)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High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€5.90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31 min — transfer at Torrassa — not ideal with large luggage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Aerobús A1 (Airport→Centro)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High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€6.75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35 min direct — luggage space — every 5–10 min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Taxi (Airport→Centro)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High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€39–42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Fixed fare — direct — 20–30 min — recommended for executive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Uber Black / Cabify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High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€35–55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Available — corporate billing — app required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Hola BCN 3 days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High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€27.30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Unlimited metro/bus/tram incl. airport — ideal for 3-day visit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TMB Metro (within city)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High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€1.30–€2.90/trip</w:t>
            </w:r>
          </w:p>
        </w:tc>
        <w:tc>
          <w:tcPr>
            <w:tcW w:type="dxa" w:w="3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T-Casual €13 (10 trips) or contactless €2.90 — frequent service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2.4 Infrastructure &amp; Connectivity Intelligence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Mobile (4G/5G)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Full coverage in Barcelona — 5G widely available in city centre and 22@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Business WiFi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All 4/5-star hotels have reliable business WiFi + business centres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eSIM recommendation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EU roaming active — Spain falls within EU — no extra charges with EU bundle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VPN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Recommended on public networks for sensitive business communications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Payment infrastructure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Contactless + debit/credit card accepted everywhere — cash rarely needed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Connectivity Alert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Infrastructure nominal — no known outages confirmed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2.5 Sustainability &amp; Corporate Social Responsibility Snapshot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2000"/>
        <w:gridCol w:w="4426"/>
      </w:tblGrid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Transport Option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CO₂ Impact</w:t>
            </w:r>
          </w:p>
        </w:tc>
        <w:tc>
          <w:tcPr>
            <w:tcW w:type="dxa" w:w="4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Executive CSR Note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AMS→BCN (KLM flight)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~85 kg CO₂/person</w:t>
            </w:r>
          </w:p>
        </w:tc>
        <w:tc>
          <w:tcPr>
            <w:tcW w:type="dxa" w:w="4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Offset via SkyTeam CarbonNeutral or GoldStandard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Metro L9 Sud (Airport→Centro)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~0.5 kg CO₂/trip</w:t>
            </w:r>
          </w:p>
        </w:tc>
        <w:tc>
          <w:tcPr>
            <w:tcW w:type="dxa" w:w="4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Lowest impact — strong CSR talking point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Aerobús (Airport→Centro)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~1.2 kg CO₂/trip</w:t>
            </w:r>
          </w:p>
        </w:tc>
        <w:tc>
          <w:tcPr>
            <w:tcW w:type="dxa" w:w="4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Low impact — good balance of comfort and sustainability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Taxi (Airport→Centro)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~4.5 kg CO₂/trip</w:t>
            </w:r>
          </w:p>
        </w:tc>
        <w:tc>
          <w:tcPr>
            <w:tcW w:type="dxa" w:w="4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9× higher than metro — choose public transport for corporate CSR profile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🛡️ SECTION 3 — OPERATIONAL RISK &amp; SECURITY INTELLIGENCE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3.1 Security Perimeter Assessment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b/>
          <w:bCs/>
          <w:color w:val="CC7A00"/>
          <w:sz w:val="22"/>
          <w:szCs w:val="22"/>
        </w:rPr>
        <w:t xml:space="preserve">🟡 EXECUTIVE SECURITY STATUS: MODERATE RISK — Pickpocketing significant, violent crime low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Safety score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Numbeo Crime Index 52.0 / Safety Index 48.3 (2025) — moderate for Europe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Eixample / Pg. de Gràcia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Low risk — well-lit, wide streets, police presence, CCTV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22@ District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Low risk — modern business district, private security, well-lit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Petty crime / Pickpocketing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⚠️ SIGNIFICANT — Barcelona top-3 in Europe — metro L1/L3, Ramblas, Sagrada Família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Violence against executives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LOW — no known targeting of business travellers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Terrorism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⚠️ Low threat (UK GOV, US State Dept Level 2) — no recent incidents in BCN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Cybersecurity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⚠️ Use VPN on public WiFi — standard precaution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Anti-tourism sentiment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⚠️ Sporadic demonstrations (water pistol actions summer 2024/25) — non-violent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Executive protocols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Phone on lanyard, bag in front of body, wallet in inside pocket, use hotel safe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Emergency app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My112 app (iOS/Android) — share GPS location with emergency services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3.2 Operational Disruption Intelligence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Transport disruptions 20–22 Feb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No confirmed disruptions — Status Nominal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Strikes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None known — Status Nominal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Montjuïc funicular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⚠️ Out of service until mid-March 2026 (roadworks)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World Capital Architecture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Barcelona is UNESCO World Capital of Architecture 2026 — additional events in city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Major events 20–22 Feb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No national holidays — normal opening hours expected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Political situation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Stable — Catalan independence issue dormant but not acute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Re-check recommended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Thu 19 Feb evening — via tmb.cat/en/barcelona-transport/service-notices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3.3 Crisis Management Protocols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🆘 General emergency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112 — valid throughout Spain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🚓 Mossos d’Esquadra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088 (Catalan police) | 091 (National Police)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🚒 Fire department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080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🚑 Medical emergency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🏥 Hospital (primary)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Hospital Clínic de Barcelona | Villarroel 170, Eixample | +34 932 275 400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🏥 International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Hospital Quirónsalud Barcelona | Plaça Alfonso Comín 5 | +34 932 554 000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🇳🇱 Dutch Consulate BCN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+34 933 638 954 | Av. Diagonal 601, Eixample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🇳🇱 Dutch MFA 24/7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+31 70 348 4868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📞 Corporate security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Prosegur Executive Protection (BCN): +34 902 200 299 — on request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🚕 Taxi company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Radio Taxi Barcelona: +34 933 033 033 | also via FreeNow/Uber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💼 SECTION 4 — BUSINESS INTELLIGENCE &amp; STRATEGIC CONTEXT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4.1 Strategic Business Environment — Weekly Intelligence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Verified business context for Barcelona, February 2026: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World Capital Architecture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Barcelona is UNESCO World Capital of Architecture 2026 — 12 Feb to 13 Dec — 1,500+ events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Gaudí Centenary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2026 marks 100 years since Antoni Gaudí’s death — Sagrada Família completion expected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GDP / Economy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Catalonia: ~€260bn GRP (20% of Spanish GDP) — strongest economic region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Tech sector / 22@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22@ Innovation District: 7,000+ companies, 90,000 employees — Amazon, Meta, Microsoft present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Gastronomy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29 Michelin-starred restaurants (42 stars total) — 3rd in Europe after Paris and London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Calendar Feb 2026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No national holidays 20–22 Feb — normal opening hours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Tourist pressure Feb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Low season — pleasant crowd levels, hotels more available than summer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Business impact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Positive business climate — Barcelona as innovation hub offers strong conversation topics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4.2 Executive Social Navigation — The "Social Grease"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0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💡 This is the executive’s social toolkit. Use before and during business meetings for maximum effect.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CONVERSATION STARTERS — business-safe, locally anchored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"Barcelona is UNESCO World Capital of Architecture in 2026..."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Universal icebreaker — every Barcelonan responds with pride. 2026 = Gaudí centenary + Sagrada Família completion. Perfect opener.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"Disfrutar was named best restaurant in the world..."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Catalans are enormously proud of their gastronomy. Barcelona has 29 Michelin-starred restaurants. Works with any audience.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"The 22@ district is fascinating — from textile factories to tech hub..."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Shows knowledge of Barcelona’s innovation power. Catalans appreciate understanding of their economic transformation.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"The Cerdà grid of Eixample is brilliant urban design..."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Shows cultural awareness. Ildefons Cerdà’s 150th death anniversary in 2026. Architects and Catalans respond enthusiastically.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"Catalonia produces 20% of Spain’s GDP..."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Affirms economic strength — Catalans respond positively. Great opener with financially oriented contacts.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CULTURAL MINEFIELDS — avoid these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Raising Catalan independence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❌ AVOID — Extremely sensitive topic. Even Catalans avoid it amongst themselves. Never express an opinion unless you are an expert.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Assuming Spanish as default language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❌ AVOID — Catalan is the official language. Start in English and ask preference. Barcelona = Catalonia, not "just Spain".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"Barcelona is basically just Spanish..."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❌ AVOID — Catalans identify primarily as Catalan. Dismissing this undermines trust immediately.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Comparing negatively with Madrid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❌ AVOID — Strongest rivalry in Spain (football, politics, economy). Never relativise Barcelona against Madrid.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Forcing urgency in decision-making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❌ AVOID — Catalan business culture is more professional than Southern Spain, but relationship comes before deal. Don’t push in first meeting.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Ordering sangria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❌ AVOID — Not Catalan. Order Cava (Catalan) or Vermut instead. Sangria = tourist trap signal.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CLIENT ENTERTAINMENT INTELLIGENCE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Premium dinner (client)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Lasarte (3⭐ Michelin) — Mallorca 259, Eixample — book 2 weeks ahead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Business dinner (excellent)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Moments (1⭐ Michelin) — Passeig de Gràcia 38-40 — modern Catalan cuisine, private dining available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Business dinner (affordable)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Cervecería Catalana — Mallorca 236 — excellent tapas, local favourite, no reservation needed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Business lunch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Cinc Sentits (1⭐ Michelin) — Aribau 58 — Catalan cuisine, lunch menu available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After-work drinks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Bar Mut (Pau Claris 192) — business crowd in Eixample — excellent vermut and pintxos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Tipping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mandatory — 5–10% is a gesture of appreciation, never expected — service is included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Evening dress code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Smart casual — dark colours in winter — avoid flashy clothing or large jewellery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4.3 Cultural Intelligence &amp; Protocol Awareness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Greeting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Handshake (formal) | "Bon dia" (Catalan: Good morning) as opener is highly appreciated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Punctuality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Catalans are more punctual than the rest of Spain — 5 min early is ideal; if delayed: notify in advance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Meeting structure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Small talk before business is expected — shorter than Southern Spain but do not skip it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Decision-making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Catalans: professional style, less negotiation than the South — but relationship comes before contract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Lunch time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⚠️ 14:00–15:30 — do not schedule meetings around lunch — Catalans take an extended lunch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Dinner time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⚠️ Not before 21:00 — dining earlier = tourist — book 21:00–21:30 for business dinner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Dress code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Business formal / smart casual — dark colours in winter — not too flashy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Language preference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English accepted in international business | Catalan as a sign of respect with local contacts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Business cards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Appreciated but not required — LinkedIn exchange also common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Gifts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customary at first meeting — bottle of Cava or a Catalan product at second meeting works well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National holidays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No holidays 20–22 Feb — normal business hours expected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🏨 SECTION 5 — EXECUTIVE SERVICES DIRECTORY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5.1 Premium Transport &amp; Logistics Services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VIP Taxi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Radio Taxi Barcelona: +34 933 033 033 — also via FreeNow app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Uber Black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Available in Barcelona — corporate billing via Uber for Business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Cabify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Popular executive option in Spain — corporate billing available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Hotel chauffeur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Available via hotel concierge at all 5-star hotels in BCN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Limousine service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BarcelonaCars.com — VIP transfers and chauffeur service — book 24h in advance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5.2 Recommended Hotels — Executive Grade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Hotel El Palace ⭐⭐⭐⭐⭐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Gran Via 668 — historic, Passeig de Gràcia — business centre, meeting rooms — GL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Mandarin Oriental ⭐⭐⭐⭐⭐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Passeig de Gràcia 38-40 — premium location — Moments restaurant (1⭐ Michelin)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Hotel Arts ⭐⭐⭐⭐⭐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Marina 19-21 — seafront — Enoteca Paco Pérez (2⭐ Michelin) — top business location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 Barcelona ⭐⭐⭐⭐⭐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Plaça de la Rosa dels Vents 1 — iconic — modern — business facilities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⚠️ Booking advice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February = low season — good availability — still recommend booking 3–5 days in advance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5.3 Business Support Infrastructure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Meeting facilities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Fira Barcelona (Gran Via + Montjuïc) — Europe’s largest exhibition complex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CCIB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Centre de Convencions Internacional de Barcelona — 22@ — 3,200+ capacity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Co-working (premium)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WeWork Passeig de Gràcia | Spaces Diagonal — day/hourly hire available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AV/IT support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Via hotel concierge or Fira Barcelona — full modern AV equipment available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Interpreter / translation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Via AIIC Barcelona or hotel concierge — Catalan/Spanish/French/English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✅ SECTION 6 — INTELLIGENCE QA CHECKLIST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✅ Accuracy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transport data verified: tmb.cat, aerobusbcn.com — 2026 prices confirmed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✅ Completeness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5 sections present — Executive Summary passes 30-second scan test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✅ Precision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Specific line/station names, exact addresses, verified phone numbers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✅ Cultural competency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Social intelligence (section 4.2) locally verified — Catalan-sensitive conversation starters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✅ Risk assessment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Security risk MODERATE (YELLOW) — communicated with nuance, mitigation and source references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✅ Source integrity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Primary sources: Numbeo, TMB, UK GOV, US State Dept, Michelin Guide — all Feb 2026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✅ Zero Hallucination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claims verifiable — no assumptions without source references — fallbacks applied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✅ Executive appropriate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Tone, depth and recommendations suitable for C-suite consumption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✅ Social Intelligence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Section 4.2 complete — conversation starters, minefields, entertainment, protocol</w:t>
            </w:r>
          </w:p>
        </w:tc>
      </w:tr>
    </w:tbl>
    <w:p>
      <w:pPr>
        <w:spacing w:after="120"/>
      </w:pPr>
    </w:p>
    <w:p>
      <w:pPr>
        <w:spacing w:before="200"/>
        <w:jc w:val="center"/>
      </w:pP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Generated by Roammate Pro | roammate.eu | 19 February 2026 | Confidential</w:t>
      </w:r>
    </w:p>
    <w:sectPr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999999"/>
        <w:sz w:val="16"/>
        <w:szCs w:val="16"/>
      </w:rPr>
      <w:t xml:space="preserve">BUSINESS INTELLIGENCE — Confidential | roammate.eu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999999"/>
        <w:sz w:val="16"/>
        <w:szCs w:val="16"/>
      </w:rPr>
      <w:t xml:space="preserve">ROAMMATE PRO | Barcelona Intelligence Briefing | 20–22 Feb 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40" w:after="12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180" w:after="10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2026-02-18T23:46:54.952Z</dcterms:created>
  <dcterms:modified xsi:type="dcterms:W3CDTF">2026-02-18T23:46:54.953Z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